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1800000" cy="124591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_oficial_recortado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24591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/>
        <w:jc w:val="right"/>
      </w:pPr>
      <w:r>
        <w:rPr>
          <w:rFonts w:ascii="Arial" w:hAnsi="Arial" w:eastAsia="Arial"/>
          <w:b/>
          <w:i w:val="0"/>
          <w:color w:val="000000"/>
          <w:sz w:val="15"/>
        </w:rPr>
        <w:t>19/10/2012 · Vigente desde 05/10/2010</w:t>
      </w:r>
    </w:p>
    <w:p>
      <w:pPr>
        <w:spacing w:before="20" w:after="80"/>
        <w:jc w:val="center"/>
      </w:pPr>
      <w:r>
        <w:rPr>
          <w:rFonts w:ascii="Arial" w:hAnsi="Arial" w:eastAsia="Arial"/>
          <w:b/>
          <w:i w:val="0"/>
          <w:color w:val="000000"/>
          <w:sz w:val="26"/>
        </w:rPr>
        <w:t>FORMULARIOS DE REGISTRO DE PRODUCCIÓN CIENTÍFICA</w:t>
        <w:br/>
        <w:t>DE INVESTIGADORES DEL PROGRAMA 1042</w:t>
      </w:r>
    </w:p>
    <w:p>
      <w:pPr>
        <w:spacing w:after="40"/>
        <w:pBdr>
          <w:bottom w:val="single" w:sz="12" w:space="1" w:color="000000"/>
        </w:pBdr>
      </w:pPr>
    </w:p>
    <w:p>
      <w:pPr>
        <w:keepNext/>
        <w:spacing w:before="140" w:after="80"/>
      </w:pPr>
      <w:r>
        <w:rPr>
          <w:rFonts w:ascii="Arial" w:hAnsi="Arial" w:eastAsia="Arial"/>
          <w:b/>
          <w:i w:val="0"/>
          <w:color w:val="000000"/>
          <w:sz w:val="21"/>
        </w:rPr>
        <w:t>1. Artículos arbitrados, publicados en publicaciones arbitradas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3061"/>
        <w:gridCol w:w="3402"/>
      </w:tblGrid>
      <w:tr>
        <w:trPr>
          <w:trHeight w:val="408" w:hRule="exact"/>
          <w:tblHeader w:val="true"/>
          <w:cantSplit/>
        </w:trPr>
        <w:tc>
          <w:tcPr>
            <w:tcW w:type="dxa" w:w="10149"/>
            <w:gridSpan w:val="3"/>
            <w:shd w:fill="D9D9D9"/>
            <w:vAlign w:val="center"/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  <w:tcMar>
              <w:top w:w="45" w:type="dxa"/>
              <w:start w:w="80" w:type="dxa"/>
              <w:bottom w:w="45" w:type="dxa"/>
              <w:end w:w="80" w:type="dxa"/>
            </w:tcMar>
          </w:tcPr>
          <w:p>
            <w:pPr>
              <w:keepNext/>
              <w:spacing w:after="0" w:before="0"/>
            </w:pPr>
            <w:r>
              <w:rPr>
                <w:rFonts w:ascii="Arial" w:hAnsi="Arial" w:eastAsia="Arial"/>
                <w:b/>
                <w:i w:val="0"/>
                <w:color w:val="000000"/>
                <w:sz w:val="19"/>
              </w:rPr>
              <w:t>Artículos arbitrados, publicados en publicaciones arbitradas.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Fecha de reportado al boletín semanal: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Autor/es: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Afiliación Universidad ORT Uruguay: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Cargo/s¹: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Título/subtítulo del artículo: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Título de la publicación:</w:t>
            </w:r>
          </w:p>
        </w:tc>
      </w:tr>
      <w:tr>
        <w:trPr>
          <w:trHeight w:val="295" w:hRule="atLeast"/>
          <w:cantSplit/>
        </w:trPr>
        <w:tc>
          <w:tcPr>
            <w:tcW w:type="dxa" w:w="3572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Volumen:</w:t>
            </w:r>
          </w:p>
        </w:tc>
        <w:tc>
          <w:tcPr>
            <w:tcW w:type="dxa" w:w="3061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Número:</w:t>
            </w:r>
          </w:p>
        </w:tc>
        <w:tc>
          <w:tcPr>
            <w:tcW w:type="dxa" w:w="3402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Mes y año de edición: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Editorial:</w:t>
            </w:r>
          </w:p>
        </w:tc>
      </w:tr>
      <w:tr>
        <w:trPr>
          <w:trHeight w:val="295" w:hRule="atLeast"/>
          <w:cantSplit/>
        </w:trPr>
        <w:tc>
          <w:tcPr>
            <w:tcW w:type="dxa" w:w="3572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Páginas:</w:t>
            </w:r>
          </w:p>
        </w:tc>
        <w:tc>
          <w:tcPr>
            <w:tcW w:type="dxa" w:w="3061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de:</w:t>
            </w:r>
          </w:p>
        </w:tc>
        <w:tc>
          <w:tcPr>
            <w:tcW w:type="dxa" w:w="3402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a: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ISSN: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URL de la publicación:</w:t>
            </w:r>
          </w:p>
        </w:tc>
      </w:tr>
      <w:tr>
        <w:trPr>
          <w:trHeight w:val="295" w:hRule="atLeast"/>
          <w:cantSplit/>
        </w:trPr>
        <w:tc>
          <w:tcPr>
            <w:tcW w:type="dxa" w:w="3572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Qx JCR:</w:t>
            </w:r>
          </w:p>
        </w:tc>
        <w:tc>
          <w:tcPr>
            <w:tcW w:type="dxa" w:w="3061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Qx Scopus:</w:t>
            </w:r>
          </w:p>
        </w:tc>
        <w:tc>
          <w:tcPr>
            <w:tcW w:type="dxa" w:w="3402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MJL:</w:t>
            </w:r>
          </w:p>
        </w:tc>
      </w:tr>
      <w:tr>
        <w:trPr>
          <w:trHeight w:val="652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Comentarios²:</w:t>
            </w:r>
          </w:p>
        </w:tc>
      </w:tr>
    </w:tbl>
    <w:p>
      <w:pPr>
        <w:keepNext/>
        <w:spacing w:before="140" w:after="80"/>
      </w:pPr>
      <w:r>
        <w:rPr>
          <w:rFonts w:ascii="Arial" w:hAnsi="Arial" w:eastAsia="Arial"/>
          <w:b/>
          <w:i w:val="0"/>
          <w:color w:val="000000"/>
          <w:sz w:val="21"/>
        </w:rPr>
        <w:t>2. Artículos arbitrados, presentados en conferencias arbitradas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3061"/>
        <w:gridCol w:w="3402"/>
      </w:tblGrid>
      <w:tr>
        <w:trPr>
          <w:trHeight w:val="408" w:hRule="exact"/>
          <w:tblHeader w:val="true"/>
          <w:cantSplit/>
        </w:trPr>
        <w:tc>
          <w:tcPr>
            <w:tcW w:type="dxa" w:w="10149"/>
            <w:gridSpan w:val="3"/>
            <w:shd w:fill="D9D9D9"/>
            <w:vAlign w:val="center"/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  <w:tcMar>
              <w:top w:w="45" w:type="dxa"/>
              <w:start w:w="80" w:type="dxa"/>
              <w:bottom w:w="45" w:type="dxa"/>
              <w:end w:w="80" w:type="dxa"/>
            </w:tcMar>
          </w:tcPr>
          <w:p>
            <w:pPr>
              <w:keepNext/>
              <w:spacing w:after="0" w:before="0"/>
            </w:pPr>
            <w:r>
              <w:rPr>
                <w:rFonts w:ascii="Arial" w:hAnsi="Arial" w:eastAsia="Arial"/>
                <w:b/>
                <w:i w:val="0"/>
                <w:color w:val="000000"/>
                <w:sz w:val="19"/>
              </w:rPr>
              <w:t>Artículos arbitrados, presentados en conferencias arbitradas.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Fecha de reportado al boletín semanal: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Autor/es: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Afiliación Universidad ORT Uruguay: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Cargo/s¹: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Autor/es de ORT que lo presenta/ron³: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Título/subtítulo del artículo: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Nombre congreso/conferencia: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Institución organizadora: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Editorial: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Ciudad y país:</w:t>
            </w:r>
          </w:p>
        </w:tc>
      </w:tr>
      <w:tr>
        <w:trPr>
          <w:trHeight w:val="295" w:hRule="atLeast"/>
          <w:cantSplit/>
        </w:trPr>
        <w:tc>
          <w:tcPr>
            <w:tcW w:type="dxa" w:w="6633"/>
            <w:gridSpan w:val="2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Fecha desde:</w:t>
            </w:r>
          </w:p>
        </w:tc>
        <w:tc>
          <w:tcPr>
            <w:tcW w:type="dxa" w:w="3402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hasta: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Páginas: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ISBN/ISSN: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URL del evento: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Qx Scopus:</w:t>
            </w:r>
          </w:p>
        </w:tc>
      </w:tr>
      <w:tr>
        <w:trPr>
          <w:trHeight w:val="652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Comentarios²:</w:t>
            </w:r>
          </w:p>
        </w:tc>
      </w:tr>
    </w:tbl>
    <w:p>
      <w:pPr>
        <w:spacing w:after="0"/>
      </w:pPr>
      <w:r>
        <w:br w:type="page"/>
      </w:r>
    </w:p>
    <w:p>
      <w:pPr>
        <w:keepNext/>
        <w:spacing w:before="140" w:after="80"/>
      </w:pPr>
      <w:r>
        <w:rPr>
          <w:rFonts w:ascii="Arial" w:hAnsi="Arial" w:eastAsia="Arial"/>
          <w:b/>
          <w:i w:val="0"/>
          <w:color w:val="000000"/>
          <w:sz w:val="21"/>
        </w:rPr>
        <w:t>3. Artículos arbitrados, no presentados pero publicados en actas de conferencias arbitradas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3061"/>
        <w:gridCol w:w="3402"/>
      </w:tblGrid>
      <w:tr>
        <w:trPr>
          <w:trHeight w:val="408" w:hRule="exact"/>
          <w:tblHeader w:val="true"/>
          <w:cantSplit/>
        </w:trPr>
        <w:tc>
          <w:tcPr>
            <w:tcW w:type="dxa" w:w="10149"/>
            <w:gridSpan w:val="3"/>
            <w:shd w:fill="D9D9D9"/>
            <w:vAlign w:val="center"/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  <w:tcMar>
              <w:top w:w="45" w:type="dxa"/>
              <w:start w:w="80" w:type="dxa"/>
              <w:bottom w:w="45" w:type="dxa"/>
              <w:end w:w="80" w:type="dxa"/>
            </w:tcMar>
          </w:tcPr>
          <w:p>
            <w:pPr>
              <w:keepNext/>
              <w:spacing w:after="0" w:before="0"/>
            </w:pPr>
            <w:r>
              <w:rPr>
                <w:rFonts w:ascii="Arial" w:hAnsi="Arial" w:eastAsia="Arial"/>
                <w:b/>
                <w:i w:val="0"/>
                <w:color w:val="000000"/>
                <w:sz w:val="19"/>
              </w:rPr>
              <w:t>Artículos arbitrados, no presentados pero publicados en actas de conferencias arbitradas.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Fecha de reportado al boletín semanal: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Autor/es: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Afiliación Universidad ORT Uruguay: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Cargo/s¹: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Título/subtítulo del artículo: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Nombre congreso/conferencia: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Institución organizadora: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Editorial: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Ciudad y país:</w:t>
            </w:r>
          </w:p>
        </w:tc>
      </w:tr>
      <w:tr>
        <w:trPr>
          <w:trHeight w:val="295" w:hRule="atLeast"/>
          <w:cantSplit/>
        </w:trPr>
        <w:tc>
          <w:tcPr>
            <w:tcW w:type="dxa" w:w="6633"/>
            <w:gridSpan w:val="2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Fecha desde:</w:t>
            </w:r>
          </w:p>
        </w:tc>
        <w:tc>
          <w:tcPr>
            <w:tcW w:type="dxa" w:w="3402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hasta:</w:t>
            </w:r>
          </w:p>
        </w:tc>
      </w:tr>
      <w:tr>
        <w:trPr>
          <w:trHeight w:val="295" w:hRule="atLeast"/>
          <w:cantSplit/>
        </w:trPr>
        <w:tc>
          <w:tcPr>
            <w:tcW w:type="dxa" w:w="3572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Páginas:</w:t>
            </w:r>
          </w:p>
        </w:tc>
        <w:tc>
          <w:tcPr>
            <w:tcW w:type="dxa" w:w="3061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de:</w:t>
            </w:r>
          </w:p>
        </w:tc>
        <w:tc>
          <w:tcPr>
            <w:tcW w:type="dxa" w:w="3402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a: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ISBN/ISSN: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URL del evento: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Qx Scopus:</w:t>
            </w:r>
          </w:p>
        </w:tc>
      </w:tr>
      <w:tr>
        <w:trPr>
          <w:trHeight w:val="652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Comentarios²:</w:t>
            </w:r>
          </w:p>
        </w:tc>
      </w:tr>
    </w:tbl>
    <w:p>
      <w:pPr>
        <w:keepNext/>
        <w:spacing w:before="140" w:after="80"/>
      </w:pPr>
      <w:r>
        <w:rPr>
          <w:rFonts w:ascii="Arial" w:hAnsi="Arial" w:eastAsia="Arial"/>
          <w:b/>
          <w:i w:val="0"/>
          <w:color w:val="000000"/>
          <w:sz w:val="21"/>
        </w:rPr>
        <w:t>4. Libros académicos publicados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3061"/>
        <w:gridCol w:w="3402"/>
      </w:tblGrid>
      <w:tr>
        <w:trPr>
          <w:trHeight w:val="408" w:hRule="exact"/>
          <w:tblHeader w:val="true"/>
          <w:cantSplit/>
        </w:trPr>
        <w:tc>
          <w:tcPr>
            <w:tcW w:type="dxa" w:w="10149"/>
            <w:gridSpan w:val="3"/>
            <w:shd w:fill="D9D9D9"/>
            <w:vAlign w:val="center"/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  <w:tcMar>
              <w:top w:w="45" w:type="dxa"/>
              <w:start w:w="80" w:type="dxa"/>
              <w:bottom w:w="45" w:type="dxa"/>
              <w:end w:w="80" w:type="dxa"/>
            </w:tcMar>
          </w:tcPr>
          <w:p>
            <w:pPr>
              <w:keepNext/>
              <w:spacing w:after="0" w:before="0"/>
            </w:pPr>
            <w:r>
              <w:rPr>
                <w:rFonts w:ascii="Arial" w:hAnsi="Arial" w:eastAsia="Arial"/>
                <w:b/>
                <w:i w:val="0"/>
                <w:color w:val="000000"/>
                <w:sz w:val="19"/>
              </w:rPr>
              <w:t>Libros académicos publicados.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Fecha de reportado al boletín semanal: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Autor/es: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Afiliación Universidad ORT Uruguay: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Cargo/s¹: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Título/subtítulo del libro: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Ciudad de edición:</w:t>
            </w:r>
          </w:p>
        </w:tc>
      </w:tr>
      <w:tr>
        <w:trPr>
          <w:trHeight w:val="295" w:hRule="atLeast"/>
          <w:cantSplit/>
        </w:trPr>
        <w:tc>
          <w:tcPr>
            <w:tcW w:type="dxa" w:w="6633"/>
            <w:gridSpan w:val="2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Editorial:</w:t>
            </w:r>
          </w:p>
        </w:tc>
        <w:tc>
          <w:tcPr>
            <w:tcW w:type="dxa" w:w="3402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Coeditado por ORT: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Año de edición: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Páginas: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ISBN: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URL para más información: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Patrocinado por ORT:</w:t>
            </w:r>
          </w:p>
        </w:tc>
      </w:tr>
      <w:tr>
        <w:trPr>
          <w:trHeight w:val="652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Comentarios²:</w:t>
            </w:r>
          </w:p>
        </w:tc>
      </w:tr>
    </w:tbl>
    <w:p>
      <w:pPr>
        <w:spacing w:after="0"/>
      </w:pPr>
      <w:r>
        <w:br w:type="page"/>
      </w:r>
    </w:p>
    <w:p>
      <w:pPr>
        <w:keepNext/>
        <w:spacing w:before="140" w:after="80"/>
      </w:pPr>
      <w:r>
        <w:rPr>
          <w:rFonts w:ascii="Arial" w:hAnsi="Arial" w:eastAsia="Arial"/>
          <w:b/>
          <w:i w:val="0"/>
          <w:color w:val="000000"/>
          <w:sz w:val="21"/>
        </w:rPr>
        <w:t>5. Capítulos en libros académicos publicados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3061"/>
        <w:gridCol w:w="3402"/>
      </w:tblGrid>
      <w:tr>
        <w:trPr>
          <w:trHeight w:val="408" w:hRule="exact"/>
          <w:tblHeader w:val="true"/>
          <w:cantSplit/>
        </w:trPr>
        <w:tc>
          <w:tcPr>
            <w:tcW w:type="dxa" w:w="10149"/>
            <w:gridSpan w:val="3"/>
            <w:shd w:fill="D9D9D9"/>
            <w:vAlign w:val="center"/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  <w:tcMar>
              <w:top w:w="45" w:type="dxa"/>
              <w:start w:w="80" w:type="dxa"/>
              <w:bottom w:w="45" w:type="dxa"/>
              <w:end w:w="80" w:type="dxa"/>
            </w:tcMar>
          </w:tcPr>
          <w:p>
            <w:pPr>
              <w:keepNext/>
              <w:spacing w:after="0" w:before="0"/>
            </w:pPr>
            <w:r>
              <w:rPr>
                <w:rFonts w:ascii="Arial" w:hAnsi="Arial" w:eastAsia="Arial"/>
                <w:b/>
                <w:i w:val="0"/>
                <w:color w:val="000000"/>
                <w:sz w:val="19"/>
              </w:rPr>
              <w:t>Capítulos en libros académicos publicados.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Fecha de reportado al boletín semanal: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Autor/es del capítulo: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Afiliación Universidad ORT Uruguay: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Cargo/s¹: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Título/subtítulo del capítulo: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Autor/es del libro: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Título del libro: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Ciudad de edición:</w:t>
            </w:r>
          </w:p>
        </w:tc>
      </w:tr>
      <w:tr>
        <w:trPr>
          <w:trHeight w:val="295" w:hRule="atLeast"/>
          <w:cantSplit/>
        </w:trPr>
        <w:tc>
          <w:tcPr>
            <w:tcW w:type="dxa" w:w="6633"/>
            <w:gridSpan w:val="2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Editorial:</w:t>
            </w:r>
          </w:p>
        </w:tc>
        <w:tc>
          <w:tcPr>
            <w:tcW w:type="dxa" w:w="3402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Coeditado por ORT: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Año de edición:</w:t>
            </w:r>
          </w:p>
        </w:tc>
      </w:tr>
      <w:tr>
        <w:trPr>
          <w:trHeight w:val="295" w:hRule="atLeast"/>
          <w:cantSplit/>
        </w:trPr>
        <w:tc>
          <w:tcPr>
            <w:tcW w:type="dxa" w:w="3572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Páginas:</w:t>
            </w:r>
          </w:p>
        </w:tc>
        <w:tc>
          <w:tcPr>
            <w:tcW w:type="dxa" w:w="3061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de:</w:t>
            </w:r>
          </w:p>
        </w:tc>
        <w:tc>
          <w:tcPr>
            <w:tcW w:type="dxa" w:w="3402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a: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ISBN: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URL para más información: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Libro patrocinado por ORT:</w:t>
            </w:r>
          </w:p>
        </w:tc>
      </w:tr>
      <w:tr>
        <w:trPr>
          <w:trHeight w:val="652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Comentarios²:</w:t>
            </w:r>
          </w:p>
        </w:tc>
      </w:tr>
    </w:tbl>
    <w:p>
      <w:pPr>
        <w:keepNext/>
        <w:spacing w:before="140" w:after="80"/>
      </w:pPr>
      <w:r>
        <w:rPr>
          <w:rFonts w:ascii="Arial" w:hAnsi="Arial" w:eastAsia="Arial"/>
          <w:b/>
          <w:i w:val="0"/>
          <w:color w:val="000000"/>
          <w:sz w:val="21"/>
        </w:rPr>
        <w:t>6. Documentos de investigación publicados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3061"/>
        <w:gridCol w:w="3402"/>
      </w:tblGrid>
      <w:tr>
        <w:trPr>
          <w:trHeight w:val="408" w:hRule="exact"/>
          <w:tblHeader w:val="true"/>
          <w:cantSplit/>
        </w:trPr>
        <w:tc>
          <w:tcPr>
            <w:tcW w:type="dxa" w:w="10149"/>
            <w:gridSpan w:val="3"/>
            <w:shd w:fill="D9D9D9"/>
            <w:vAlign w:val="center"/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  <w:tcMar>
              <w:top w:w="45" w:type="dxa"/>
              <w:start w:w="80" w:type="dxa"/>
              <w:bottom w:w="45" w:type="dxa"/>
              <w:end w:w="80" w:type="dxa"/>
            </w:tcMar>
          </w:tcPr>
          <w:p>
            <w:pPr>
              <w:keepNext/>
              <w:spacing w:after="0" w:before="0"/>
            </w:pPr>
            <w:r>
              <w:rPr>
                <w:rFonts w:ascii="Arial" w:hAnsi="Arial" w:eastAsia="Arial"/>
                <w:b/>
                <w:i w:val="0"/>
                <w:color w:val="000000"/>
                <w:sz w:val="19"/>
              </w:rPr>
              <w:t>Documentos de investigación publicados.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Fecha de reportado al boletín semanal: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Autor/es: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Afiliación Universidad ORT Uruguay: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Cargo/s¹: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Título/subtítulo del DI: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Ciudad de edición:</w:t>
            </w:r>
          </w:p>
        </w:tc>
      </w:tr>
      <w:tr>
        <w:trPr>
          <w:trHeight w:val="295" w:hRule="atLeast"/>
          <w:cantSplit/>
        </w:trPr>
        <w:tc>
          <w:tcPr>
            <w:tcW w:type="dxa" w:w="6633"/>
            <w:gridSpan w:val="2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Editorial:</w:t>
            </w:r>
          </w:p>
        </w:tc>
        <w:tc>
          <w:tcPr>
            <w:tcW w:type="dxa" w:w="3402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Coeditado por ORT: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Año de edición: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Nombre de la serie: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No. de Documento de Investigación: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Páginas: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ISSN:</w:t>
            </w:r>
          </w:p>
        </w:tc>
      </w:tr>
      <w:tr>
        <w:trPr>
          <w:trHeight w:val="295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URL para más información:</w:t>
            </w:r>
          </w:p>
        </w:tc>
      </w:tr>
      <w:tr>
        <w:trPr>
          <w:trHeight w:val="652" w:hRule="atLeast"/>
          <w:cantSplit/>
        </w:trPr>
        <w:tc>
          <w:tcPr>
            <w:tcW w:type="dxa" w:w="10035"/>
            <w:gridSpan w:val="3"/>
            <w:vAlign w:val="center"/>
            <w:tcMar>
              <w:top w:w="45" w:type="dxa"/>
              <w:start w:w="80" w:type="dxa"/>
              <w:bottom w:w="45" w:type="dxa"/>
              <w:end w:w="8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000000"/>
                <w:sz w:val="18"/>
              </w:rPr>
              <w:t>Comentarios²:</w:t>
            </w:r>
          </w:p>
        </w:tc>
      </w:tr>
    </w:tbl>
    <w:p>
      <w:pPr>
        <w:spacing w:before="100" w:after="20"/>
      </w:pPr>
      <w:r>
        <w:rPr>
          <w:rFonts w:ascii="Arial" w:hAnsi="Arial" w:eastAsia="Arial"/>
          <w:b w:val="0"/>
          <w:i w:val="0"/>
          <w:color w:val="000000"/>
          <w:sz w:val="16"/>
        </w:rPr>
        <w:t xml:space="preserve">Si necesita ayuda para completar esta información puede acceder a </w:t>
      </w:r>
      <w:hyperlink r:id="rId11">
        <w:r>
          <w:rPr>
            <w:color w:val="000000"/>
            <w:u w:val="single"/>
          </w:rPr>
          <w:t>Categorías a utilizar para informe anual de producción científica de investigadores del Programa 1042</w:t>
        </w:r>
      </w:hyperlink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jc w:val="right"/>
      </w:pPr>
      <w:r>
        <w:rPr>
          <w:rFonts w:ascii="Arial" w:hAnsi="Arial" w:eastAsia="Arial"/>
          <w:b w:val="0"/>
          <w:i/>
          <w:color w:val="000000"/>
          <w:sz w:val="15"/>
        </w:rPr>
        <w:t>Realizado por: R. Izquierdo</w:t>
      </w:r>
    </w:p>
    <w:p>
      <w:pPr>
        <w:spacing w:after="0"/>
      </w:pPr>
      <w:r>
        <w:br w:type="page"/>
      </w:r>
    </w:p>
    <w:p>
      <w:pPr>
        <w:spacing w:after="160"/>
      </w:pPr>
      <w:r>
        <w:rPr>
          <w:rFonts w:ascii="Arial" w:hAnsi="Arial" w:eastAsia="Arial"/>
          <w:b/>
          <w:i w:val="0"/>
          <w:color w:val="000000"/>
          <w:sz w:val="26"/>
        </w:rPr>
        <w:t>NOTAS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468"/>
      </w:tblGrid>
      <w:tr>
        <w:trPr>
          <w:cantSplit/>
        </w:trPr>
        <w:tc>
          <w:tcPr>
            <w:tcW w:type="dxa" w:w="5074"/>
            <w:shd w:fill="D9D9D9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000000"/>
                <w:sz w:val="19"/>
              </w:rPr>
              <w:t>1</w:t>
            </w:r>
          </w:p>
        </w:tc>
        <w:tc>
          <w:tcPr>
            <w:tcW w:type="dxa" w:w="5074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000000"/>
                <w:sz w:val="19"/>
              </w:rPr>
              <w:t>Para cada autor de la Universidad ORT Uruguay se debe aclarar cargo y facultad. También se debe incluir la afiliación del resto de los autores.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468"/>
      </w:tblGrid>
      <w:tr>
        <w:trPr>
          <w:cantSplit/>
        </w:trPr>
        <w:tc>
          <w:tcPr>
            <w:tcW w:type="dxa" w:w="5074"/>
            <w:shd w:fill="D9D9D9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000000"/>
                <w:sz w:val="19"/>
              </w:rPr>
              <w:t>2</w:t>
            </w:r>
          </w:p>
        </w:tc>
        <w:tc>
          <w:tcPr>
            <w:tcW w:type="dxa" w:w="5074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000000"/>
                <w:sz w:val="19"/>
              </w:rPr>
              <w:t>Aclarar aquí, por ejemplo, por qué la afiliación en la publicación no es la que se pide en esta ayuda o cualquier otro dato que aporte información relevante.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468"/>
      </w:tblGrid>
      <w:tr>
        <w:trPr>
          <w:cantSplit/>
        </w:trPr>
        <w:tc>
          <w:tcPr>
            <w:tcW w:type="dxa" w:w="5074"/>
            <w:shd w:fill="D9D9D9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000000"/>
                <w:sz w:val="19"/>
              </w:rPr>
              <w:t>3</w:t>
            </w:r>
          </w:p>
        </w:tc>
        <w:tc>
          <w:tcPr>
            <w:tcW w:type="dxa" w:w="5074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  <w:tcBorders>
              <w:top w:val="single" w:sz="5" w:color="7A7A7A"/>
              <w:left w:val="single" w:sz="5" w:color="7A7A7A"/>
              <w:bottom w:val="single" w:sz="5" w:color="7A7A7A"/>
              <w:right w:val="single" w:sz="5" w:color="7A7A7A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000000"/>
                <w:sz w:val="19"/>
              </w:rPr>
              <w:t>Si no fue nadie de ORT a presentarlo, poner “Nadie de ORT”.</w:t>
            </w:r>
          </w:p>
        </w:tc>
      </w:tr>
    </w:tbl>
    <w:p>
      <w:pPr>
        <w:spacing w:after="60"/>
      </w:pPr>
    </w:p>
    <w:sectPr w:rsidR="00FC693F" w:rsidRPr="0006063C" w:rsidSect="00034616">
      <w:footerReference w:type="default" r:id="rId9"/>
      <w:pgSz w:w="11906" w:h="16838"/>
      <w:pgMar w:top="652" w:right="879" w:bottom="709" w:left="879" w:header="283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8220"/>
      <w:gridCol w:w="1928"/>
    </w:tblGrid>
    <w:tr>
      <w:tc>
        <w:tcPr>
          <w:tcW w:type="dxa" w:w="5074"/>
          <w:tcBorders>
            <w:top w:val="nil"/>
            <w:left w:val="nil"/>
            <w:bottom w:val="nil"/>
            <w:right w:val="nil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left"/>
          </w:pPr>
          <w:r>
            <w:rPr>
              <w:rFonts w:ascii="Arial" w:hAnsi="Arial" w:eastAsia="Arial"/>
              <w:b w:val="0"/>
              <w:i w:val="0"/>
              <w:color w:val="000000"/>
              <w:sz w:val="14"/>
            </w:rPr>
            <w:t>Formularios de registro de producción científica de investigadores del Programa 1042 · Universidad ORT Uruguay</w:t>
          </w:r>
        </w:p>
      </w:tc>
      <w:tc>
        <w:tcPr>
          <w:tcW w:type="dxa" w:w="5074"/>
          <w:tcBorders>
            <w:top w:val="nil"/>
            <w:left w:val="nil"/>
            <w:bottom w:val="nil"/>
            <w:right w:val="nil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Arial" w:hAnsi="Arial" w:eastAsia="Arial"/>
              <w:b w:val="0"/>
              <w:i w:val="0"/>
              <w:color w:val="000000"/>
              <w:sz w:val="14"/>
            </w:rPr>
            <w:t xml:space="preserve">Página </w:t>
          </w:r>
          <w:r>
            <w:rPr>
              <w:rFonts w:ascii="Arial" w:hAnsi="Arial" w:eastAsia="Arial"/>
              <w:b w:val="0"/>
              <w:i w:val="0"/>
              <w:color w:val="000000"/>
              <w:sz w:val="14"/>
            </w:rPr>
            <w:fldChar w:fldCharType="begin"/>
            <w:instrText xml:space="preserve">PAGE</w:instrText>
            <w:fldChar w:fldCharType="separate"/>
            <w:t>1</w:t>
            <w:fldChar w:fldCharType="end"/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 w:eastAsia="Arial"/>
      <w:color w:val="00000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000000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000000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000000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000000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000000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000000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00000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00000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00000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00000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00000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00000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00000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000000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000000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000000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000000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000000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000000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000000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000000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000000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000000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000000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000000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000000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000000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000000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000000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000000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000000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000000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000000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000000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000000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000000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000000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000000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000000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000000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000000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000000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000000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000000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000000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000000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000000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000000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000000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000000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000000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000000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000000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000000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000000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/>
      </w:rPr>
      <w:tblPr/>
      <w:tcPr>
        <w:shd w:val="clear" w:color="auto" w:fill="999999" w:themeFill="text1" w:themeFillTint="66"/>
      </w:tcPr>
    </w:tblStylePr>
    <w:tblStylePr w:type="firstCol">
      <w:rPr>
        <w:color w:val="000000"/>
      </w:rPr>
      <w:tblPr/>
      <w:tcPr>
        <w:shd w:val="clear" w:color="auto" w:fill="000000" w:themeFill="text1" w:themeFillShade="BF"/>
      </w:tcPr>
    </w:tblStylePr>
    <w:tblStylePr w:type="lastCol">
      <w:rPr>
        <w:color w:val="000000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/>
      </w:rPr>
      <w:tblPr/>
      <w:tcPr>
        <w:shd w:val="clear" w:color="auto" w:fill="B8CCE4" w:themeFill="accent1" w:themeFillTint="66"/>
      </w:tcPr>
    </w:tblStylePr>
    <w:tblStylePr w:type="firstCol">
      <w:rPr>
        <w:color w:val="000000"/>
      </w:rPr>
      <w:tblPr/>
      <w:tcPr>
        <w:shd w:val="clear" w:color="auto" w:fill="365F91" w:themeFill="accent1" w:themeFillShade="BF"/>
      </w:tcPr>
    </w:tblStylePr>
    <w:tblStylePr w:type="lastCol">
      <w:rPr>
        <w:color w:val="000000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/>
      </w:rPr>
      <w:tblPr/>
      <w:tcPr>
        <w:shd w:val="clear" w:color="auto" w:fill="E5B8B7" w:themeFill="accent2" w:themeFillTint="66"/>
      </w:tcPr>
    </w:tblStylePr>
    <w:tblStylePr w:type="firstCol">
      <w:rPr>
        <w:color w:val="000000"/>
      </w:rPr>
      <w:tblPr/>
      <w:tcPr>
        <w:shd w:val="clear" w:color="auto" w:fill="943634" w:themeFill="accent2" w:themeFillShade="BF"/>
      </w:tcPr>
    </w:tblStylePr>
    <w:tblStylePr w:type="lastCol">
      <w:rPr>
        <w:color w:val="000000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/>
      </w:rPr>
      <w:tblPr/>
      <w:tcPr>
        <w:shd w:val="clear" w:color="auto" w:fill="D6E3BC" w:themeFill="accent3" w:themeFillTint="66"/>
      </w:tcPr>
    </w:tblStylePr>
    <w:tblStylePr w:type="firstCol">
      <w:rPr>
        <w:color w:val="000000"/>
      </w:rPr>
      <w:tblPr/>
      <w:tcPr>
        <w:shd w:val="clear" w:color="auto" w:fill="76923C" w:themeFill="accent3" w:themeFillShade="BF"/>
      </w:tcPr>
    </w:tblStylePr>
    <w:tblStylePr w:type="lastCol">
      <w:rPr>
        <w:color w:val="000000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/>
      </w:rPr>
      <w:tblPr/>
      <w:tcPr>
        <w:shd w:val="clear" w:color="auto" w:fill="CCC0D9" w:themeFill="accent4" w:themeFillTint="66"/>
      </w:tcPr>
    </w:tblStylePr>
    <w:tblStylePr w:type="firstCol">
      <w:rPr>
        <w:color w:val="000000"/>
      </w:rPr>
      <w:tblPr/>
      <w:tcPr>
        <w:shd w:val="clear" w:color="auto" w:fill="5F497A" w:themeFill="accent4" w:themeFillShade="BF"/>
      </w:tcPr>
    </w:tblStylePr>
    <w:tblStylePr w:type="lastCol">
      <w:rPr>
        <w:color w:val="000000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/>
      </w:rPr>
      <w:tblPr/>
      <w:tcPr>
        <w:shd w:val="clear" w:color="auto" w:fill="B6DDE8" w:themeFill="accent5" w:themeFillTint="66"/>
      </w:tcPr>
    </w:tblStylePr>
    <w:tblStylePr w:type="firstCol">
      <w:rPr>
        <w:color w:val="000000"/>
      </w:rPr>
      <w:tblPr/>
      <w:tcPr>
        <w:shd w:val="clear" w:color="auto" w:fill="31849B" w:themeFill="accent5" w:themeFillShade="BF"/>
      </w:tcPr>
    </w:tblStylePr>
    <w:tblStylePr w:type="lastCol">
      <w:rPr>
        <w:color w:val="000000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/>
      </w:rPr>
      <w:tblPr/>
      <w:tcPr>
        <w:shd w:val="clear" w:color="auto" w:fill="FBD4B4" w:themeFill="accent6" w:themeFillTint="66"/>
      </w:tcPr>
    </w:tblStylePr>
    <w:tblStylePr w:type="firstCol">
      <w:rPr>
        <w:color w:val="000000"/>
      </w:rPr>
      <w:tblPr/>
      <w:tcPr>
        <w:shd w:val="clear" w:color="auto" w:fill="E36C0A" w:themeFill="accent6" w:themeFillShade="BF"/>
      </w:tcPr>
    </w:tblStylePr>
    <w:tblStylePr w:type="lastCol">
      <w:rPr>
        <w:color w:val="000000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000000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000000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000000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000000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000000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000000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00000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00000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00000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00000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00000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00000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00000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000000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000000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000000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000000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000000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000000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000000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000000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000000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000000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000000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000000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000000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000000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000000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000000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000000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000000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000000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000000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000000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000000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000000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000000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000000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000000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000000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000000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000000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000000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000000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000000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000000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000000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000000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000000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000000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000000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000000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000000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000000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000000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/>
      </w:rPr>
      <w:tblPr/>
      <w:tcPr>
        <w:shd w:val="clear" w:color="auto" w:fill="999999" w:themeFill="text1" w:themeFillTint="66"/>
      </w:tcPr>
    </w:tblStylePr>
    <w:tblStylePr w:type="firstCol">
      <w:rPr>
        <w:color w:val="000000"/>
      </w:rPr>
      <w:tblPr/>
      <w:tcPr>
        <w:shd w:val="clear" w:color="auto" w:fill="000000" w:themeFill="text1" w:themeFillShade="BF"/>
      </w:tcPr>
    </w:tblStylePr>
    <w:tblStylePr w:type="lastCol">
      <w:rPr>
        <w:color w:val="000000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/>
      </w:rPr>
      <w:tblPr/>
      <w:tcPr>
        <w:shd w:val="clear" w:color="auto" w:fill="B8CCE4" w:themeFill="accent1" w:themeFillTint="66"/>
      </w:tcPr>
    </w:tblStylePr>
    <w:tblStylePr w:type="firstCol">
      <w:rPr>
        <w:color w:val="000000"/>
      </w:rPr>
      <w:tblPr/>
      <w:tcPr>
        <w:shd w:val="clear" w:color="auto" w:fill="365F91" w:themeFill="accent1" w:themeFillShade="BF"/>
      </w:tcPr>
    </w:tblStylePr>
    <w:tblStylePr w:type="lastCol">
      <w:rPr>
        <w:color w:val="000000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/>
      </w:rPr>
      <w:tblPr/>
      <w:tcPr>
        <w:shd w:val="clear" w:color="auto" w:fill="E5B8B7" w:themeFill="accent2" w:themeFillTint="66"/>
      </w:tcPr>
    </w:tblStylePr>
    <w:tblStylePr w:type="firstCol">
      <w:rPr>
        <w:color w:val="000000"/>
      </w:rPr>
      <w:tblPr/>
      <w:tcPr>
        <w:shd w:val="clear" w:color="auto" w:fill="943634" w:themeFill="accent2" w:themeFillShade="BF"/>
      </w:tcPr>
    </w:tblStylePr>
    <w:tblStylePr w:type="lastCol">
      <w:rPr>
        <w:color w:val="000000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/>
      </w:rPr>
      <w:tblPr/>
      <w:tcPr>
        <w:shd w:val="clear" w:color="auto" w:fill="D6E3BC" w:themeFill="accent3" w:themeFillTint="66"/>
      </w:tcPr>
    </w:tblStylePr>
    <w:tblStylePr w:type="firstCol">
      <w:rPr>
        <w:color w:val="000000"/>
      </w:rPr>
      <w:tblPr/>
      <w:tcPr>
        <w:shd w:val="clear" w:color="auto" w:fill="76923C" w:themeFill="accent3" w:themeFillShade="BF"/>
      </w:tcPr>
    </w:tblStylePr>
    <w:tblStylePr w:type="lastCol">
      <w:rPr>
        <w:color w:val="000000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/>
      </w:rPr>
      <w:tblPr/>
      <w:tcPr>
        <w:shd w:val="clear" w:color="auto" w:fill="CCC0D9" w:themeFill="accent4" w:themeFillTint="66"/>
      </w:tcPr>
    </w:tblStylePr>
    <w:tblStylePr w:type="firstCol">
      <w:rPr>
        <w:color w:val="000000"/>
      </w:rPr>
      <w:tblPr/>
      <w:tcPr>
        <w:shd w:val="clear" w:color="auto" w:fill="5F497A" w:themeFill="accent4" w:themeFillShade="BF"/>
      </w:tcPr>
    </w:tblStylePr>
    <w:tblStylePr w:type="lastCol">
      <w:rPr>
        <w:color w:val="000000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/>
      </w:rPr>
      <w:tblPr/>
      <w:tcPr>
        <w:shd w:val="clear" w:color="auto" w:fill="B6DDE8" w:themeFill="accent5" w:themeFillTint="66"/>
      </w:tcPr>
    </w:tblStylePr>
    <w:tblStylePr w:type="firstCol">
      <w:rPr>
        <w:color w:val="000000"/>
      </w:rPr>
      <w:tblPr/>
      <w:tcPr>
        <w:shd w:val="clear" w:color="auto" w:fill="31849B" w:themeFill="accent5" w:themeFillShade="BF"/>
      </w:tcPr>
    </w:tblStylePr>
    <w:tblStylePr w:type="lastCol">
      <w:rPr>
        <w:color w:val="000000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/>
      </w:rPr>
      <w:tblPr/>
      <w:tcPr>
        <w:shd w:val="clear" w:color="auto" w:fill="FBD4B4" w:themeFill="accent6" w:themeFillTint="66"/>
      </w:tcPr>
    </w:tblStylePr>
    <w:tblStylePr w:type="firstCol">
      <w:rPr>
        <w:color w:val="000000"/>
      </w:rPr>
      <w:tblPr/>
      <w:tcPr>
        <w:shd w:val="clear" w:color="auto" w:fill="E36C0A" w:themeFill="accent6" w:themeFillShade="BF"/>
      </w:tcPr>
    </w:tblStylePr>
    <w:tblStylePr w:type="lastCol">
      <w:rPr>
        <w:color w:val="000000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://www.ort.edu.uy/varios/pdf/categoriasinformeprodcienort104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Formularios de registro de producción científica de investigadores del Programa 1042</dc:title>
  <dc:subject>Formularios de registro de producción científica</dc:subject>
  <dc:creator>python-docx</dc:creator>
  <cp:keywords>Universidad ORT Uruguay, Programa 1042, producción científica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